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8B3" w:rsidRPr="00B70172" w:rsidRDefault="00013195" w:rsidP="00946B2F">
      <w:pPr>
        <w:spacing w:line="240" w:lineRule="auto"/>
        <w:ind w:firstLine="708"/>
        <w:rPr>
          <w:rFonts w:cs="Arial"/>
          <w:b/>
        </w:rPr>
      </w:pPr>
      <w:r w:rsidRPr="00B70172">
        <w:rPr>
          <w:rFonts w:cs="Arial"/>
          <w:b/>
        </w:rPr>
        <w:t>Publikačné</w:t>
      </w:r>
      <w:r w:rsidR="00E07268">
        <w:rPr>
          <w:rFonts w:cs="Arial"/>
          <w:b/>
        </w:rPr>
        <w:t xml:space="preserve"> </w:t>
      </w:r>
      <w:bookmarkStart w:id="0" w:name="_GoBack"/>
      <w:bookmarkEnd w:id="0"/>
      <w:r w:rsidRPr="00B70172">
        <w:rPr>
          <w:rFonts w:cs="Arial"/>
          <w:b/>
        </w:rPr>
        <w:t xml:space="preserve"> výstupy zamestnancov ústavov PF UPJŠ v roku 201</w:t>
      </w:r>
      <w:r w:rsidR="00946B2F" w:rsidRPr="00B70172">
        <w:rPr>
          <w:rFonts w:cs="Arial"/>
          <w:b/>
        </w:rPr>
        <w:t>2</w:t>
      </w:r>
    </w:p>
    <w:tbl>
      <w:tblPr>
        <w:tblW w:w="0" w:type="auto"/>
        <w:tblInd w:w="5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8"/>
        <w:gridCol w:w="708"/>
        <w:gridCol w:w="709"/>
        <w:gridCol w:w="709"/>
        <w:gridCol w:w="709"/>
        <w:gridCol w:w="709"/>
        <w:gridCol w:w="709"/>
        <w:gridCol w:w="920"/>
      </w:tblGrid>
      <w:tr w:rsidR="00922EDA" w:rsidRPr="00B70172" w:rsidTr="00922EDA">
        <w:trPr>
          <w:trHeight w:val="510"/>
          <w:tblHeader/>
        </w:trPr>
        <w:tc>
          <w:tcPr>
            <w:tcW w:w="34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6B2F" w:rsidRPr="00B70172" w:rsidRDefault="00605EE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Názov kategórie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ÚBEV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ÚFV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ÚGE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ÚCHV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ÚINF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ÚMV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PF UPJŠ</w:t>
            </w:r>
            <w:r w:rsidR="00B70172"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*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AAB - Vedecké monografie vydané v domácich vydavateľstvách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2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ABA – Štúdie v časopisoch a zborníkoch charakteru vedeckej </w:t>
            </w:r>
            <w:proofErr w:type="spellStart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monogrfie</w:t>
            </w:r>
            <w:proofErr w:type="spellEnd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 vydané v zahraničných vydavateľstvách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  <w:t>1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ABC - Kapitoly vo vedeckých monografiách vydané v zahraničných vydavateľstvách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  <w:t>4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ACB - Vysokoškolské učebnice vydané v domácich vydavateľstvách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1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ADC - Vedecké práce v zahraničných </w:t>
            </w:r>
            <w:proofErr w:type="spellStart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karentovaných</w:t>
            </w:r>
            <w:proofErr w:type="spellEnd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 časopisoch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176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ADD - Vedecké práce v domácich </w:t>
            </w:r>
            <w:proofErr w:type="spellStart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karentovaných</w:t>
            </w:r>
            <w:proofErr w:type="spellEnd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 časopisoch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  <w:t>3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ADE - Vedecké práce v zahraničných </w:t>
            </w:r>
            <w:proofErr w:type="spellStart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nekarentovaných</w:t>
            </w:r>
            <w:proofErr w:type="spellEnd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 časopisoch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48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ADF - Vedecké práce v domácich </w:t>
            </w:r>
            <w:proofErr w:type="spellStart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nekarentovaných</w:t>
            </w:r>
            <w:proofErr w:type="spellEnd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 časopisoch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  <w:t>25</w:t>
            </w:r>
          </w:p>
        </w:tc>
      </w:tr>
      <w:tr w:rsidR="00922EDA" w:rsidRPr="00B70172" w:rsidTr="00922EDA">
        <w:trPr>
          <w:trHeight w:val="765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AEC - Vedecké práce v zahraničných recenzovaných vedeckých zborníkoch, monografiách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3</w:t>
            </w:r>
          </w:p>
        </w:tc>
      </w:tr>
      <w:tr w:rsidR="00922EDA" w:rsidRPr="00B70172" w:rsidTr="00922EDA">
        <w:trPr>
          <w:trHeight w:val="54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AED - Vedecké práce v domácich recenzovaných vedeckých zborníkoch, monografiách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3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AEG - Stručné oznámenia, abstrakty vedeckých prác v zahraničných </w:t>
            </w:r>
            <w:proofErr w:type="spellStart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karentovaných</w:t>
            </w:r>
            <w:proofErr w:type="spellEnd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 časopisoch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10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AFA - Publikované pozvané príspevky na zahraničných vedeckých konferenciách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  <w:t>1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AFB - Publikované pozvané </w:t>
            </w:r>
            <w:proofErr w:type="spellStart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príspeky</w:t>
            </w:r>
            <w:proofErr w:type="spellEnd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 na domácich vedeckých konferenciách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8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AFC - Publikované príspevky na zahraničných vedeckých konferenciách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22EDA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  <w:t>48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AFD - Publikované príspevky na domácich vedeckých konferenciách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22EDA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63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AFE – Abstrakty pozvaných príspevkov zo zahraničných konferencií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  <w:t>5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AFF - Abstrakty pozvaných príspevkov z domácich konferencií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2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AFG - Abstrakty príspevkov zo zahraničných konferencií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22EDA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89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AFH - Abstrakty príspevkov z domácich konferencií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22EDA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  <w:t>180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AFJ - </w:t>
            </w:r>
            <w:proofErr w:type="spellStart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Preprinty</w:t>
            </w:r>
            <w:proofErr w:type="spellEnd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 vedeckých prác vydané v domácich vydavateľstvách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4</w:t>
            </w:r>
          </w:p>
        </w:tc>
      </w:tr>
      <w:tr w:rsidR="00922EDA" w:rsidRPr="00B70172" w:rsidTr="00B70172">
        <w:trPr>
          <w:trHeight w:val="488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AFK - </w:t>
            </w:r>
            <w:proofErr w:type="spellStart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Postery</w:t>
            </w:r>
            <w:proofErr w:type="spellEnd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 zo zahraničných konferencií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22EDA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17</w:t>
            </w:r>
          </w:p>
        </w:tc>
      </w:tr>
      <w:tr w:rsidR="00922EDA" w:rsidRPr="00B70172" w:rsidTr="00B70172">
        <w:trPr>
          <w:trHeight w:val="488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AFL - </w:t>
            </w:r>
            <w:proofErr w:type="spellStart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Postery</w:t>
            </w:r>
            <w:proofErr w:type="spellEnd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 z domácich konferencií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  <w:t>3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lastRenderedPageBreak/>
              <w:t>BAA – Odborné monografie vydané v zahraničných vydavateľstvách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1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BAB - Odborné monografie vydané v domácich vydavateľstvách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1</w:t>
            </w:r>
          </w:p>
        </w:tc>
      </w:tr>
      <w:tr w:rsidR="00922EDA" w:rsidRPr="00B70172" w:rsidTr="00922EDA">
        <w:trPr>
          <w:trHeight w:val="255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BBA – Kapitoly v odborných monografiách vydané v zahraničných vydavateľstvách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1</w:t>
            </w:r>
          </w:p>
        </w:tc>
      </w:tr>
      <w:tr w:rsidR="00922EDA" w:rsidRPr="00B70172" w:rsidTr="00922EDA">
        <w:trPr>
          <w:trHeight w:val="255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BCB – Učebnice pre základné a stredné školy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1</w:t>
            </w:r>
          </w:p>
        </w:tc>
      </w:tr>
      <w:tr w:rsidR="00922EDA" w:rsidRPr="00B70172" w:rsidTr="00922EDA">
        <w:trPr>
          <w:trHeight w:val="488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EDA" w:rsidRPr="00B70172" w:rsidRDefault="00922EDA" w:rsidP="00A006FF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BCI - Skriptá a učebné texty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EDA" w:rsidRPr="00B70172" w:rsidRDefault="00922EDA" w:rsidP="00A006FF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EDA" w:rsidRPr="00B70172" w:rsidRDefault="00922EDA" w:rsidP="00A006FF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EDA" w:rsidRPr="00B70172" w:rsidRDefault="00922EDA" w:rsidP="00A006FF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EDA" w:rsidRPr="00B70172" w:rsidRDefault="00922EDA" w:rsidP="00A006FF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EDA" w:rsidRPr="00B70172" w:rsidRDefault="00922EDA" w:rsidP="00A006FF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EDA" w:rsidRPr="00B70172" w:rsidRDefault="00922EDA" w:rsidP="00A006FF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22EDA" w:rsidRPr="00B70172" w:rsidRDefault="00922EDA" w:rsidP="00A006F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7</w:t>
            </w:r>
          </w:p>
        </w:tc>
      </w:tr>
      <w:tr w:rsidR="00922EDA" w:rsidRPr="00B70172" w:rsidTr="00922EDA">
        <w:trPr>
          <w:trHeight w:val="488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BDE - Odborné práce v zahraničných </w:t>
            </w:r>
            <w:proofErr w:type="spellStart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nekarentovaných</w:t>
            </w:r>
            <w:proofErr w:type="spellEnd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 časopisoch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3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BDF - Odborné práce v domácich </w:t>
            </w:r>
            <w:proofErr w:type="spellStart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nekarentovaných</w:t>
            </w:r>
            <w:proofErr w:type="spellEnd"/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 xml:space="preserve"> časopisoch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10</w:t>
            </w:r>
          </w:p>
        </w:tc>
      </w:tr>
      <w:tr w:rsidR="00922EDA" w:rsidRPr="00B70172" w:rsidTr="00922EDA">
        <w:trPr>
          <w:trHeight w:val="765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BEC – Odborné práce v zahraničných recenzovaných zborníkoch (konferenčných aj nekonferenčných)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1</w:t>
            </w:r>
          </w:p>
        </w:tc>
      </w:tr>
      <w:tr w:rsidR="00922EDA" w:rsidRPr="00B70172" w:rsidTr="00922EDA">
        <w:trPr>
          <w:trHeight w:val="765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BED - Odborné práce v domácich recenzovaných zborníkoch (konferenčných aj nekonferenčných)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3</w:t>
            </w:r>
          </w:p>
        </w:tc>
      </w:tr>
      <w:tr w:rsidR="00922EDA" w:rsidRPr="00B70172" w:rsidTr="00922EDA">
        <w:trPr>
          <w:trHeight w:val="765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BEE -  Odborné práce v zahraničných nerecenzovaných zborníkoch (konferenčných aj nekonferenčných)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1</w:t>
            </w:r>
          </w:p>
        </w:tc>
      </w:tr>
      <w:tr w:rsidR="00922EDA" w:rsidRPr="00B70172" w:rsidTr="00922EDA">
        <w:trPr>
          <w:trHeight w:val="765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BEF - Odborné práce v domácich nerecenzovaných zborníkoch (konferenčných aj nekonferenčných)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2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DAI – Dizertačné a habilitačné práce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5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EDI – Recenzie v časopisoch a zborníkoch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1</w:t>
            </w:r>
          </w:p>
        </w:tc>
      </w:tr>
      <w:tr w:rsidR="00922EDA" w:rsidRPr="00B70172" w:rsidTr="00922EDA">
        <w:trPr>
          <w:trHeight w:val="510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EDJ - Prehľadové práce, odborné preklady v časopisoch a zborníkoch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4</w:t>
            </w:r>
          </w:p>
        </w:tc>
      </w:tr>
      <w:tr w:rsidR="00922EDA" w:rsidRPr="00B70172" w:rsidTr="00922EDA">
        <w:trPr>
          <w:trHeight w:val="765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FAI - Redakčné a zostavovateľské práce knižného charakteru (bibliografie, časopisy, encyklopédie, katalógy, slovníky, zborníky...)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22EDA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6</w:t>
            </w:r>
          </w:p>
        </w:tc>
      </w:tr>
      <w:tr w:rsidR="00922EDA" w:rsidRPr="00B70172" w:rsidTr="00922EDA">
        <w:trPr>
          <w:trHeight w:val="255"/>
        </w:trPr>
        <w:tc>
          <w:tcPr>
            <w:tcW w:w="34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EDA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GHG - Práce zverejnené na internete</w:t>
            </w:r>
          </w:p>
          <w:p w:rsidR="00B70172" w:rsidRPr="00B70172" w:rsidRDefault="00B70172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sz w:val="20"/>
                <w:szCs w:val="20"/>
                <w:lang w:eastAsia="sk-SK"/>
              </w:rPr>
              <w:t>12</w:t>
            </w:r>
          </w:p>
        </w:tc>
      </w:tr>
      <w:tr w:rsidR="00922EDA" w:rsidRPr="00B70172" w:rsidTr="00922EDA">
        <w:trPr>
          <w:trHeight w:val="780"/>
        </w:trPr>
        <w:tc>
          <w:tcPr>
            <w:tcW w:w="34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GII - Rôzne publikácie a dokumenty, ktoré nemožno zaradiť do žiadnej z predchádzajúcich kategórií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1</w:t>
            </w:r>
          </w:p>
        </w:tc>
      </w:tr>
      <w:tr w:rsidR="00922EDA" w:rsidRPr="00B70172" w:rsidTr="00922EDA">
        <w:trPr>
          <w:trHeight w:val="270"/>
        </w:trPr>
        <w:tc>
          <w:tcPr>
            <w:tcW w:w="3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0172" w:rsidRPr="00B70172" w:rsidRDefault="00B70172" w:rsidP="00922EDA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  <w:p w:rsidR="00946B2F" w:rsidRPr="00B70172" w:rsidRDefault="00946B2F" w:rsidP="00922EDA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Spolu</w:t>
            </w:r>
          </w:p>
          <w:p w:rsidR="00B70172" w:rsidRPr="00B70172" w:rsidRDefault="00B70172" w:rsidP="00922EDA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color w:val="000000"/>
                <w:sz w:val="20"/>
                <w:szCs w:val="20"/>
                <w:lang w:eastAsia="sk-SK"/>
              </w:rPr>
              <w:t>141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color w:val="000000"/>
                <w:sz w:val="20"/>
                <w:szCs w:val="20"/>
                <w:lang w:eastAsia="sk-SK"/>
              </w:rPr>
              <w:t>213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color w:val="000000"/>
                <w:sz w:val="20"/>
                <w:szCs w:val="20"/>
                <w:lang w:eastAsia="sk-SK"/>
              </w:rPr>
              <w:t>35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color w:val="000000"/>
                <w:sz w:val="20"/>
                <w:szCs w:val="20"/>
                <w:lang w:eastAsia="sk-SK"/>
              </w:rPr>
              <w:t>213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color w:val="000000"/>
                <w:sz w:val="20"/>
                <w:szCs w:val="20"/>
                <w:lang w:eastAsia="sk-SK"/>
              </w:rPr>
              <w:t>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46B2F" w:rsidRPr="00B70172" w:rsidRDefault="00946B2F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color w:val="000000"/>
                <w:sz w:val="20"/>
                <w:szCs w:val="20"/>
                <w:lang w:eastAsia="sk-SK"/>
              </w:rPr>
              <w:t>127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46B2F" w:rsidRPr="00B70172" w:rsidRDefault="00922EDA" w:rsidP="00922ED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B70172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sk-SK"/>
              </w:rPr>
              <w:t>756</w:t>
            </w:r>
          </w:p>
        </w:tc>
      </w:tr>
    </w:tbl>
    <w:p w:rsidR="00967893" w:rsidRPr="00B70172" w:rsidRDefault="00967893" w:rsidP="00946B2F">
      <w:pPr>
        <w:rPr>
          <w:rFonts w:cs="Arial"/>
          <w:b/>
        </w:rPr>
      </w:pPr>
    </w:p>
    <w:p w:rsidR="00967893" w:rsidRPr="00B70172" w:rsidRDefault="00B70172" w:rsidP="00B70172">
      <w:pPr>
        <w:rPr>
          <w:rFonts w:cs="Arial"/>
        </w:rPr>
      </w:pPr>
      <w:r w:rsidRPr="00B70172">
        <w:rPr>
          <w:rFonts w:cs="Arial"/>
        </w:rPr>
        <w:t>* Suma v tomto stĺpci nie je súčtom publikácií za jednotlivé ústavy, nakoľko niekedy sa na jednej publikácii podieľajú viaceré ústavy.</w:t>
      </w:r>
    </w:p>
    <w:p w:rsidR="00967893" w:rsidRPr="00B70172" w:rsidRDefault="00967893" w:rsidP="00946B2F">
      <w:pPr>
        <w:rPr>
          <w:rFonts w:cs="Arial"/>
          <w:b/>
        </w:rPr>
      </w:pPr>
    </w:p>
    <w:p w:rsidR="005D5FD8" w:rsidRPr="00B70172" w:rsidRDefault="00013195" w:rsidP="00946B2F">
      <w:pPr>
        <w:jc w:val="center"/>
        <w:rPr>
          <w:rFonts w:cs="Arial"/>
        </w:rPr>
      </w:pPr>
      <w:r w:rsidRPr="00B70172">
        <w:rPr>
          <w:rFonts w:cs="Arial"/>
          <w:b/>
        </w:rPr>
        <w:lastRenderedPageBreak/>
        <w:t>Počet publikácií na základe podielu autorov</w:t>
      </w:r>
    </w:p>
    <w:tbl>
      <w:tblPr>
        <w:tblW w:w="7229" w:type="dxa"/>
        <w:tblInd w:w="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993"/>
        <w:gridCol w:w="850"/>
        <w:gridCol w:w="719"/>
        <w:gridCol w:w="699"/>
        <w:gridCol w:w="708"/>
        <w:gridCol w:w="709"/>
        <w:gridCol w:w="992"/>
        <w:gridCol w:w="709"/>
      </w:tblGrid>
      <w:tr w:rsidR="00B70172" w:rsidRPr="00B70172" w:rsidTr="00143066">
        <w:trPr>
          <w:trHeight w:val="315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A1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A2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B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C</w:t>
            </w:r>
          </w:p>
        </w:tc>
      </w:tr>
      <w:tr w:rsidR="00B70172" w:rsidRPr="00B70172" w:rsidTr="00143066">
        <w:trPr>
          <w:trHeight w:val="315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počet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počet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počet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počet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%</w:t>
            </w:r>
          </w:p>
        </w:tc>
      </w:tr>
      <w:tr w:rsidR="00B70172" w:rsidRPr="00B70172" w:rsidTr="00143066">
        <w:trPr>
          <w:trHeight w:val="315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ÚBEV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0%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12%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15,75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64,4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19%</w:t>
            </w:r>
          </w:p>
        </w:tc>
      </w:tr>
      <w:tr w:rsidR="00B70172" w:rsidRPr="00B70172" w:rsidTr="00143066">
        <w:trPr>
          <w:trHeight w:val="315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ÚFV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61%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3,83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24%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20,61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25%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48,64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15%</w:t>
            </w:r>
          </w:p>
        </w:tc>
      </w:tr>
      <w:tr w:rsidR="00B70172" w:rsidRPr="00B70172" w:rsidTr="00143066">
        <w:trPr>
          <w:trHeight w:val="315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ÚGE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2%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25,25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8%</w:t>
            </w:r>
          </w:p>
        </w:tc>
      </w:tr>
      <w:tr w:rsidR="00B70172" w:rsidRPr="00B70172" w:rsidTr="00143066">
        <w:trPr>
          <w:trHeight w:val="315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ÚCHV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0,67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21%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4,5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28%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28,34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35%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86,77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26%</w:t>
            </w:r>
          </w:p>
        </w:tc>
      </w:tr>
      <w:tr w:rsidR="00B70172" w:rsidRPr="00B70172" w:rsidTr="00143066">
        <w:trPr>
          <w:trHeight w:val="315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ÚINF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0,17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5%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2,83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18%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3,08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34,75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10%</w:t>
            </w:r>
          </w:p>
        </w:tc>
      </w:tr>
      <w:tr w:rsidR="00B70172" w:rsidRPr="00B70172" w:rsidTr="00143066">
        <w:trPr>
          <w:trHeight w:val="315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ÚMV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0,33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10%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19%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13,07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72,79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22%</w:t>
            </w:r>
          </w:p>
        </w:tc>
      </w:tr>
      <w:tr w:rsidR="00B70172" w:rsidRPr="00B70172" w:rsidTr="00143066">
        <w:trPr>
          <w:trHeight w:val="315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3,16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16,16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81,35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332,6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B70172" w:rsidRPr="00B70172" w:rsidRDefault="00B70172" w:rsidP="001430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B70172">
              <w:rPr>
                <w:rFonts w:eastAsia="Times New Roman" w:cs="Times New Roman"/>
                <w:color w:val="000000"/>
                <w:lang w:eastAsia="sk-SK"/>
              </w:rPr>
              <w:t>100%</w:t>
            </w:r>
          </w:p>
        </w:tc>
      </w:tr>
    </w:tbl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b/>
          <w:bCs/>
          <w:i/>
          <w:iCs/>
          <w:lang w:eastAsia="sk-SK"/>
        </w:rPr>
      </w:pPr>
    </w:p>
    <w:p w:rsidR="00B70172" w:rsidRPr="00B70172" w:rsidRDefault="00B70172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b/>
          <w:bCs/>
          <w:i/>
          <w:iCs/>
          <w:lang w:eastAsia="sk-SK"/>
        </w:rPr>
      </w:pP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b/>
          <w:bCs/>
          <w:i/>
          <w:iCs/>
          <w:sz w:val="20"/>
          <w:szCs w:val="20"/>
          <w:lang w:eastAsia="sk-SK"/>
        </w:rPr>
      </w:pPr>
      <w:r w:rsidRPr="00B70172">
        <w:rPr>
          <w:rFonts w:eastAsia="Times New Roman" w:cs="Arial"/>
          <w:b/>
          <w:bCs/>
          <w:i/>
          <w:iCs/>
          <w:sz w:val="20"/>
          <w:szCs w:val="20"/>
          <w:lang w:eastAsia="sk-SK"/>
        </w:rPr>
        <w:t>Skupina A1 – Knižné publikácie charakteru vedeckej monografie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Do skupiny A1 patria nasledujúce kategórie publikácií (v zátvorke sú uvedené ich kódy podľa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smernice):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a) vedecké monografie (AAA, AAB),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b) štúdie v časopisoch a zborníkoch charakteru vedeckej monografie (ABA, ABB),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c) kapitoly vo vedeckých monografiách (ABC, ABD),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b/>
          <w:bCs/>
          <w:i/>
          <w:iCs/>
          <w:sz w:val="20"/>
          <w:szCs w:val="20"/>
          <w:lang w:eastAsia="sk-SK"/>
        </w:rPr>
      </w:pPr>
      <w:r w:rsidRPr="00B70172">
        <w:rPr>
          <w:rFonts w:eastAsia="Times New Roman" w:cs="Arial"/>
          <w:b/>
          <w:bCs/>
          <w:i/>
          <w:iCs/>
          <w:sz w:val="20"/>
          <w:szCs w:val="20"/>
          <w:lang w:eastAsia="sk-SK"/>
        </w:rPr>
        <w:t>Skupina A2 – Ostatné knižné publikácie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Do skupiny A2 patria nasledujúce kategórie publikácií: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a) vysokoškolské učebnice (ACA, ACB),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b) odborné knižné práce (BAA, BAB),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c) učebnice pre základné a stredné školy (BCB),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d) skriptá a učebné texty (BCI),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e) prehľadové knižné práce (EAI),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f) umelecké monografie, preklady a autorské katalógy (CAA, CAB),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g) odborné preklady knižných publikácií (EAJ),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h) redakčné a zostavovateľské práce (bibliografie, encyklopédie, katalógy, slovníky, resp. zborníky (FAI).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b/>
          <w:bCs/>
          <w:i/>
          <w:iCs/>
          <w:sz w:val="20"/>
          <w:szCs w:val="20"/>
          <w:lang w:eastAsia="sk-SK"/>
        </w:rPr>
      </w:pPr>
      <w:r w:rsidRPr="00B70172">
        <w:rPr>
          <w:rFonts w:eastAsia="Times New Roman" w:cs="Arial"/>
          <w:b/>
          <w:bCs/>
          <w:i/>
          <w:iCs/>
          <w:sz w:val="20"/>
          <w:szCs w:val="20"/>
          <w:lang w:eastAsia="sk-SK"/>
        </w:rPr>
        <w:t xml:space="preserve">Skupina B – Publikácie v </w:t>
      </w:r>
      <w:proofErr w:type="spellStart"/>
      <w:r w:rsidRPr="00B70172">
        <w:rPr>
          <w:rFonts w:eastAsia="Times New Roman" w:cs="Arial"/>
          <w:b/>
          <w:bCs/>
          <w:i/>
          <w:iCs/>
          <w:sz w:val="20"/>
          <w:szCs w:val="20"/>
          <w:lang w:eastAsia="sk-SK"/>
        </w:rPr>
        <w:t>karentovaných</w:t>
      </w:r>
      <w:proofErr w:type="spellEnd"/>
      <w:r w:rsidRPr="00B70172">
        <w:rPr>
          <w:rFonts w:eastAsia="Times New Roman" w:cs="Arial"/>
          <w:b/>
          <w:bCs/>
          <w:i/>
          <w:iCs/>
          <w:sz w:val="20"/>
          <w:szCs w:val="20"/>
          <w:lang w:eastAsia="sk-SK"/>
        </w:rPr>
        <w:t xml:space="preserve"> časopisoch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Do skupiny B patria nasledujúce kategórie publikácií: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 xml:space="preserve">a) vedecké práce v </w:t>
      </w:r>
      <w:proofErr w:type="spellStart"/>
      <w:r w:rsidRPr="00B70172">
        <w:rPr>
          <w:rFonts w:eastAsia="Times New Roman" w:cs="Arial"/>
          <w:sz w:val="20"/>
          <w:szCs w:val="20"/>
          <w:lang w:eastAsia="sk-SK"/>
        </w:rPr>
        <w:t>karentovaných</w:t>
      </w:r>
      <w:proofErr w:type="spellEnd"/>
      <w:r w:rsidRPr="00B70172">
        <w:rPr>
          <w:rFonts w:eastAsia="Times New Roman" w:cs="Arial"/>
          <w:sz w:val="20"/>
          <w:szCs w:val="20"/>
          <w:lang w:eastAsia="sk-SK"/>
        </w:rPr>
        <w:t xml:space="preserve"> časopisoch (ADC, ADD),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 xml:space="preserve">b) odborné články v </w:t>
      </w:r>
      <w:proofErr w:type="spellStart"/>
      <w:r w:rsidRPr="00B70172">
        <w:rPr>
          <w:rFonts w:eastAsia="Times New Roman" w:cs="Arial"/>
          <w:sz w:val="20"/>
          <w:szCs w:val="20"/>
          <w:lang w:eastAsia="sk-SK"/>
        </w:rPr>
        <w:t>karentovaných</w:t>
      </w:r>
      <w:proofErr w:type="spellEnd"/>
      <w:r w:rsidRPr="00B70172">
        <w:rPr>
          <w:rFonts w:eastAsia="Times New Roman" w:cs="Arial"/>
          <w:sz w:val="20"/>
          <w:szCs w:val="20"/>
          <w:lang w:eastAsia="sk-SK"/>
        </w:rPr>
        <w:t xml:space="preserve"> časopisoch (BDC, BDD),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 xml:space="preserve">c) umelecké práce a preklady, reprodukované výtvarné diela v </w:t>
      </w:r>
      <w:proofErr w:type="spellStart"/>
      <w:r w:rsidRPr="00B70172">
        <w:rPr>
          <w:rFonts w:eastAsia="Times New Roman" w:cs="Arial"/>
          <w:sz w:val="20"/>
          <w:szCs w:val="20"/>
          <w:lang w:eastAsia="sk-SK"/>
        </w:rPr>
        <w:t>karentovaných</w:t>
      </w:r>
      <w:proofErr w:type="spellEnd"/>
      <w:r w:rsidRPr="00B70172">
        <w:rPr>
          <w:rFonts w:eastAsia="Times New Roman" w:cs="Arial"/>
          <w:sz w:val="20"/>
          <w:szCs w:val="20"/>
          <w:lang w:eastAsia="sk-SK"/>
        </w:rPr>
        <w:t xml:space="preserve"> časopisoch (CDC, CDD),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 xml:space="preserve">d) stručné oznámenia a abstrakty vedeckých prác v </w:t>
      </w:r>
      <w:proofErr w:type="spellStart"/>
      <w:r w:rsidRPr="00B70172">
        <w:rPr>
          <w:rFonts w:eastAsia="Times New Roman" w:cs="Arial"/>
          <w:sz w:val="20"/>
          <w:szCs w:val="20"/>
          <w:lang w:eastAsia="sk-SK"/>
        </w:rPr>
        <w:t>karentovaných</w:t>
      </w:r>
      <w:proofErr w:type="spellEnd"/>
      <w:r w:rsidRPr="00B70172">
        <w:rPr>
          <w:rFonts w:eastAsia="Times New Roman" w:cs="Arial"/>
          <w:sz w:val="20"/>
          <w:szCs w:val="20"/>
          <w:lang w:eastAsia="sk-SK"/>
        </w:rPr>
        <w:t xml:space="preserve"> časopisoch (AEG, AEH),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e) autorské osvedčenia, patenty a objavy (AGJ).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b/>
          <w:bCs/>
          <w:i/>
          <w:iCs/>
          <w:sz w:val="20"/>
          <w:szCs w:val="20"/>
          <w:lang w:eastAsia="sk-SK"/>
        </w:rPr>
      </w:pPr>
      <w:r w:rsidRPr="00B70172">
        <w:rPr>
          <w:rFonts w:eastAsia="Times New Roman" w:cs="Arial"/>
          <w:b/>
          <w:bCs/>
          <w:i/>
          <w:iCs/>
          <w:sz w:val="20"/>
          <w:szCs w:val="20"/>
          <w:lang w:eastAsia="sk-SK"/>
        </w:rPr>
        <w:t>Skupina C – Ostatné recenzované publikácie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Do skupiny C patria nasledujúce kategórie publikácií: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a) kapitoly vo vysokoškolských učebniciach (ACC, ACD),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 xml:space="preserve">b) vedecké práce v </w:t>
      </w:r>
      <w:proofErr w:type="spellStart"/>
      <w:r w:rsidRPr="00B70172">
        <w:rPr>
          <w:rFonts w:eastAsia="Times New Roman" w:cs="Arial"/>
          <w:sz w:val="20"/>
          <w:szCs w:val="20"/>
          <w:lang w:eastAsia="sk-SK"/>
        </w:rPr>
        <w:t>nekarentovaných</w:t>
      </w:r>
      <w:proofErr w:type="spellEnd"/>
      <w:r w:rsidRPr="00B70172">
        <w:rPr>
          <w:rFonts w:eastAsia="Times New Roman" w:cs="Arial"/>
          <w:sz w:val="20"/>
          <w:szCs w:val="20"/>
          <w:lang w:eastAsia="sk-SK"/>
        </w:rPr>
        <w:t xml:space="preserve"> časopisoch (ADE, ADF),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c) vedecké práce v recenzovaných zborníkoch a monografiách (AEC, AED),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d) publikované príspevky na vedeckých konferenciách (AFA, AFB, AFC, AFD),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e) abstrakty príspevkov z vedeckých konferencií (AFE, AFF, AFG, AFH),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f) kapitoly v odborných knihách (BBA, BBB),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17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g) kapitoly v učebniciach a učebných textoch (BCK),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h) heslá v odborných terminologických slovníkoch a encyklopédiách vydaných v domácich a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zahraničných vydavateľstvách (BDA, BDB),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 xml:space="preserve">i) odborné práce v </w:t>
      </w:r>
      <w:proofErr w:type="spellStart"/>
      <w:r w:rsidRPr="00B70172">
        <w:rPr>
          <w:rFonts w:eastAsia="Times New Roman" w:cs="Arial"/>
          <w:sz w:val="20"/>
          <w:szCs w:val="20"/>
          <w:lang w:eastAsia="sk-SK"/>
        </w:rPr>
        <w:t>nekarentovaných</w:t>
      </w:r>
      <w:proofErr w:type="spellEnd"/>
      <w:r w:rsidRPr="00B70172">
        <w:rPr>
          <w:rFonts w:eastAsia="Times New Roman" w:cs="Arial"/>
          <w:sz w:val="20"/>
          <w:szCs w:val="20"/>
          <w:lang w:eastAsia="sk-SK"/>
        </w:rPr>
        <w:t xml:space="preserve"> časopisoch (BDE, BDF),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j) odborné práce v recenzovaných zborníkoch (BEC, BED),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k) abstrakty odborných prác z domácich a zahraničných podujatí (BFA, BFB),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sk-SK"/>
        </w:rPr>
      </w:pPr>
      <w:r w:rsidRPr="00B70172">
        <w:rPr>
          <w:rFonts w:eastAsia="Times New Roman" w:cs="Arial"/>
          <w:sz w:val="20"/>
          <w:szCs w:val="20"/>
          <w:lang w:eastAsia="sk-SK"/>
        </w:rPr>
        <w:t>l) legislatívne dokumenty (BGH),</w:t>
      </w:r>
    </w:p>
    <w:p w:rsidR="00013195" w:rsidRPr="00B70172" w:rsidRDefault="00013195" w:rsidP="00946B2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B70172">
        <w:rPr>
          <w:rFonts w:eastAsia="Times New Roman" w:cs="Arial"/>
          <w:sz w:val="20"/>
          <w:szCs w:val="20"/>
          <w:lang w:eastAsia="sk-SK"/>
        </w:rPr>
        <w:t xml:space="preserve">m) umelecké práce, preklady a reprodukované výtvarné diela v </w:t>
      </w:r>
      <w:proofErr w:type="spellStart"/>
      <w:r w:rsidRPr="00B70172">
        <w:rPr>
          <w:rFonts w:eastAsia="Times New Roman" w:cs="Arial"/>
          <w:sz w:val="20"/>
          <w:szCs w:val="20"/>
          <w:lang w:eastAsia="sk-SK"/>
        </w:rPr>
        <w:t>nekarentovaných</w:t>
      </w:r>
      <w:proofErr w:type="spellEnd"/>
      <w:r w:rsidRPr="00B70172">
        <w:rPr>
          <w:rFonts w:eastAsia="Times New Roman" w:cs="Arial"/>
          <w:sz w:val="20"/>
          <w:szCs w:val="20"/>
          <w:lang w:eastAsia="sk-SK"/>
        </w:rPr>
        <w:t xml:space="preserve"> časopisoch (CDE, CDF).</w:t>
      </w:r>
      <w:r w:rsidRPr="00B70172">
        <w:rPr>
          <w:rFonts w:eastAsia="Times New Roman" w:cs="Arial"/>
          <w:sz w:val="20"/>
          <w:szCs w:val="20"/>
        </w:rPr>
        <w:t xml:space="preserve"> </w:t>
      </w:r>
    </w:p>
    <w:sectPr w:rsidR="00013195" w:rsidRPr="00B7017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3A3" w:rsidRDefault="001A03A3" w:rsidP="00967893">
      <w:pPr>
        <w:spacing w:after="0" w:line="240" w:lineRule="auto"/>
      </w:pPr>
      <w:r>
        <w:separator/>
      </w:r>
    </w:p>
  </w:endnote>
  <w:endnote w:type="continuationSeparator" w:id="0">
    <w:p w:rsidR="001A03A3" w:rsidRDefault="001A03A3" w:rsidP="00967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3185953"/>
      <w:docPartObj>
        <w:docPartGallery w:val="Page Numbers (Bottom of Page)"/>
        <w:docPartUnique/>
      </w:docPartObj>
    </w:sdtPr>
    <w:sdtEndPr/>
    <w:sdtContent>
      <w:p w:rsidR="00967893" w:rsidRDefault="00967893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268">
          <w:rPr>
            <w:noProof/>
          </w:rPr>
          <w:t>1</w:t>
        </w:r>
        <w:r>
          <w:fldChar w:fldCharType="end"/>
        </w:r>
      </w:p>
    </w:sdtContent>
  </w:sdt>
  <w:p w:rsidR="00967893" w:rsidRDefault="00967893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3A3" w:rsidRDefault="001A03A3" w:rsidP="00967893">
      <w:pPr>
        <w:spacing w:after="0" w:line="240" w:lineRule="auto"/>
      </w:pPr>
      <w:r>
        <w:separator/>
      </w:r>
    </w:p>
  </w:footnote>
  <w:footnote w:type="continuationSeparator" w:id="0">
    <w:p w:rsidR="001A03A3" w:rsidRDefault="001A03A3" w:rsidP="00967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6038C"/>
    <w:multiLevelType w:val="hybridMultilevel"/>
    <w:tmpl w:val="D1CAD4BE"/>
    <w:lvl w:ilvl="0" w:tplc="BFCC816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272D0A"/>
    <w:multiLevelType w:val="hybridMultilevel"/>
    <w:tmpl w:val="33D4D222"/>
    <w:lvl w:ilvl="0" w:tplc="A1804AA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433205"/>
    <w:multiLevelType w:val="hybridMultilevel"/>
    <w:tmpl w:val="AC049182"/>
    <w:lvl w:ilvl="0" w:tplc="160C4EA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CC7"/>
    <w:rsid w:val="00013195"/>
    <w:rsid w:val="00073D02"/>
    <w:rsid w:val="00083AA1"/>
    <w:rsid w:val="000A54B8"/>
    <w:rsid w:val="000E6F85"/>
    <w:rsid w:val="001268D5"/>
    <w:rsid w:val="001A03A3"/>
    <w:rsid w:val="00200B5D"/>
    <w:rsid w:val="002149AA"/>
    <w:rsid w:val="00234D57"/>
    <w:rsid w:val="002A1CC7"/>
    <w:rsid w:val="002F1507"/>
    <w:rsid w:val="00320974"/>
    <w:rsid w:val="003701EA"/>
    <w:rsid w:val="00396AA9"/>
    <w:rsid w:val="004000AC"/>
    <w:rsid w:val="004A6AEC"/>
    <w:rsid w:val="005D5FD8"/>
    <w:rsid w:val="00605EEF"/>
    <w:rsid w:val="006C43B8"/>
    <w:rsid w:val="00774214"/>
    <w:rsid w:val="00874C75"/>
    <w:rsid w:val="008D5FD1"/>
    <w:rsid w:val="008F617E"/>
    <w:rsid w:val="00922EDA"/>
    <w:rsid w:val="0093666F"/>
    <w:rsid w:val="00943ED2"/>
    <w:rsid w:val="00946B2F"/>
    <w:rsid w:val="00967893"/>
    <w:rsid w:val="00983AC7"/>
    <w:rsid w:val="00992292"/>
    <w:rsid w:val="009E1668"/>
    <w:rsid w:val="009F10B0"/>
    <w:rsid w:val="00A2374B"/>
    <w:rsid w:val="00A314E9"/>
    <w:rsid w:val="00B332B7"/>
    <w:rsid w:val="00B70172"/>
    <w:rsid w:val="00B97C4D"/>
    <w:rsid w:val="00BD3038"/>
    <w:rsid w:val="00C41D5F"/>
    <w:rsid w:val="00CD692A"/>
    <w:rsid w:val="00CE1AEC"/>
    <w:rsid w:val="00D3239C"/>
    <w:rsid w:val="00D60F7A"/>
    <w:rsid w:val="00D812D5"/>
    <w:rsid w:val="00D86B34"/>
    <w:rsid w:val="00DD7D30"/>
    <w:rsid w:val="00E07268"/>
    <w:rsid w:val="00E23EFF"/>
    <w:rsid w:val="00E528B3"/>
    <w:rsid w:val="00E64833"/>
    <w:rsid w:val="00EF628F"/>
    <w:rsid w:val="00F076DE"/>
    <w:rsid w:val="00F26646"/>
    <w:rsid w:val="00F5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1319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96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67893"/>
  </w:style>
  <w:style w:type="paragraph" w:styleId="Pta">
    <w:name w:val="footer"/>
    <w:basedOn w:val="Normlny"/>
    <w:link w:val="PtaChar"/>
    <w:uiPriority w:val="99"/>
    <w:unhideWhenUsed/>
    <w:rsid w:val="0096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678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1319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96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67893"/>
  </w:style>
  <w:style w:type="paragraph" w:styleId="Pta">
    <w:name w:val="footer"/>
    <w:basedOn w:val="Normlny"/>
    <w:link w:val="PtaChar"/>
    <w:uiPriority w:val="99"/>
    <w:unhideWhenUsed/>
    <w:rsid w:val="0096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67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9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D0F22-DD8D-4408-A24A-3C01F7CD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UPJS</Company>
  <LinksUpToDate>false</LinksUpToDate>
  <CharactersWithSpaces>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Molnarova</dc:creator>
  <cp:lastModifiedBy>Pavol Mártonfi</cp:lastModifiedBy>
  <cp:revision>5</cp:revision>
  <cp:lastPrinted>2013-03-14T13:36:00Z</cp:lastPrinted>
  <dcterms:created xsi:type="dcterms:W3CDTF">2013-03-15T13:23:00Z</dcterms:created>
  <dcterms:modified xsi:type="dcterms:W3CDTF">2013-03-31T08:29:00Z</dcterms:modified>
</cp:coreProperties>
</file>